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792000" cy="792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itan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92000" cy="7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Ficha y croquis de presupuesto TITÁN Web</w:t>
      </w:r>
    </w:p>
    <w:p>
      <w:r>
        <w:t>Documento de trabajo para recoger necesidades con el cliente. Completa el alcance antes de convertirlo en una propuesta; los conceptos a presupuestar no son gratuitos.</w:t>
      </w:r>
    </w:p>
    <w:p>
      <w:r>
        <w:t>Hosting valorado en 39 €/año, incluido en todos los planes sin coste adicional. Dominio propio con SSL: 30 €/año, IVA incluido; renovación anual por el mismo importe. El subdominio TITÁN con SSL está incluido sin coste adicional.</w:t>
      </w:r>
    </w:p>
    <w:p>
      <w:r>
        <w:t>Fecha y referencia: __________________________________________________</w:t>
      </w:r>
    </w:p>
    <w:p>
      <w:r>
        <w:t>Cliente y NIF: __________________________________________________</w:t>
      </w:r>
    </w:p>
    <w:p>
      <w:r>
        <w:t>Persona de contacto: __________________________________________________</w:t>
      </w:r>
    </w:p>
    <w:p>
      <w:r>
        <w:t>Teléfono o email: __________________________________________________</w:t>
      </w:r>
    </w:p>
    <w:p>
      <w:r>
        <w:t>Actividad y público objetivo: __________________________________________________</w:t>
      </w:r>
    </w:p>
    <w:p>
      <w:r>
        <w:t>Web actual y contenidos aprovechables: __________________________________________________</w:t>
      </w:r>
    </w:p>
    <w:p>
      <w:r>
        <w:t>Objetivo principal de la web: __________________________________________________</w:t>
      </w:r>
    </w:p>
    <w:p>
      <w:r>
        <w:t>Plan y modalidad de dominio: __________________________________________________</w:t>
      </w:r>
    </w:p>
    <w:p>
      <w:r>
        <w:t>Estilo visual y referencias: __________________________________________________</w:t>
      </w:r>
    </w:p>
    <w:p>
      <w:r>
        <w:t>Materiales que aporta el cliente: __________________________________________________</w:t>
      </w:r>
    </w:p>
    <w:p>
      <w:r>
        <w:t>Fecha deseada y disponibilidad para revisiones: __________________________________________________</w:t>
      </w:r>
    </w:p>
    <w:p>
      <w:pPr>
        <w:pStyle w:val="Heading1"/>
      </w:pPr>
      <w:r>
        <w:t>Servicios y valoración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</w:tcPr>
          <w:p>
            <w:r>
              <w:t>Concepto</w:t>
            </w:r>
          </w:p>
        </w:tc>
        <w:tc>
          <w:tcPr>
            <w:tcW w:type="dxa" w:w="2466"/>
          </w:tcPr>
          <w:p>
            <w:r>
              <w:t>Incluido o extra</w:t>
            </w:r>
          </w:p>
        </w:tc>
        <w:tc>
          <w:tcPr>
            <w:tcW w:type="dxa" w:w="2466"/>
          </w:tcPr>
          <w:p>
            <w:r>
              <w:t>Pago único IVA incl.</w:t>
            </w:r>
          </w:p>
        </w:tc>
        <w:tc>
          <w:tcPr>
            <w:tcW w:type="dxa" w:w="2466"/>
          </w:tcPr>
          <w:p>
            <w:r>
              <w:t>Cuota mensual IVA incl.</w:t>
            </w:r>
          </w:p>
        </w:tc>
      </w:tr>
      <w:tr>
        <w:tc>
          <w:tcPr>
            <w:tcW w:type="dxa" w:w="2466"/>
          </w:tcPr>
          <w:p>
            <w:r>
              <w:t>Plan elegido</w:t>
            </w:r>
          </w:p>
        </w:tc>
        <w:tc>
          <w:tcPr>
            <w:tcW w:type="dxa" w:w="2466"/>
          </w:tcPr>
          <w:p>
            <w:r/>
          </w:p>
        </w:tc>
        <w:tc>
          <w:tcPr>
            <w:tcW w:type="dxa" w:w="2466"/>
          </w:tcPr>
          <w:p>
            <w:r/>
          </w:p>
        </w:tc>
        <w:tc>
          <w:tcPr>
            <w:tcW w:type="dxa" w:w="2466"/>
          </w:tcPr>
          <w:p>
            <w:r/>
          </w:p>
        </w:tc>
      </w:tr>
      <w:tr>
        <w:tc>
          <w:tcPr>
            <w:tcW w:type="dxa" w:w="2466"/>
          </w:tcPr>
          <w:p>
            <w:r>
              <w:t>Funciones U</w:t>
            </w:r>
          </w:p>
        </w:tc>
        <w:tc>
          <w:tcPr>
            <w:tcW w:type="dxa" w:w="2466"/>
          </w:tcPr>
          <w:p>
            <w:r/>
          </w:p>
        </w:tc>
        <w:tc>
          <w:tcPr>
            <w:tcW w:type="dxa" w:w="2466"/>
          </w:tcPr>
          <w:p>
            <w:r/>
          </w:p>
        </w:tc>
        <w:tc>
          <w:tcPr>
            <w:tcW w:type="dxa" w:w="2466"/>
          </w:tcPr>
          <w:p>
            <w:r/>
          </w:p>
        </w:tc>
      </w:tr>
      <w:tr>
        <w:tc>
          <w:tcPr>
            <w:tcW w:type="dxa" w:w="2466"/>
          </w:tcPr>
          <w:p>
            <w:r>
              <w:t>Funciones C</w:t>
            </w:r>
          </w:p>
        </w:tc>
        <w:tc>
          <w:tcPr>
            <w:tcW w:type="dxa" w:w="2466"/>
          </w:tcPr>
          <w:p>
            <w:r/>
          </w:p>
        </w:tc>
        <w:tc>
          <w:tcPr>
            <w:tcW w:type="dxa" w:w="2466"/>
          </w:tcPr>
          <w:p>
            <w:r/>
          </w:p>
        </w:tc>
        <w:tc>
          <w:tcPr>
            <w:tcW w:type="dxa" w:w="2466"/>
          </w:tcPr>
          <w:p>
            <w:r/>
          </w:p>
        </w:tc>
      </w:tr>
      <w:tr>
        <w:tc>
          <w:tcPr>
            <w:tcW w:type="dxa" w:w="2466"/>
          </w:tcPr>
          <w:p>
            <w:r>
              <w:t>Diseño gráfico</w:t>
            </w:r>
          </w:p>
        </w:tc>
        <w:tc>
          <w:tcPr>
            <w:tcW w:type="dxa" w:w="2466"/>
          </w:tcPr>
          <w:p>
            <w:r/>
          </w:p>
        </w:tc>
        <w:tc>
          <w:tcPr>
            <w:tcW w:type="dxa" w:w="2466"/>
          </w:tcPr>
          <w:p>
            <w:r/>
          </w:p>
        </w:tc>
        <w:tc>
          <w:tcPr>
            <w:tcW w:type="dxa" w:w="2466"/>
          </w:tcPr>
          <w:p>
            <w:r/>
          </w:p>
        </w:tc>
      </w:tr>
      <w:tr>
        <w:tc>
          <w:tcPr>
            <w:tcW w:type="dxa" w:w="2466"/>
          </w:tcPr>
          <w:p>
            <w:r>
              <w:t>Impresión o ropa</w:t>
            </w:r>
          </w:p>
        </w:tc>
        <w:tc>
          <w:tcPr>
            <w:tcW w:type="dxa" w:w="2466"/>
          </w:tcPr>
          <w:p>
            <w:r/>
          </w:p>
        </w:tc>
        <w:tc>
          <w:tcPr>
            <w:tcW w:type="dxa" w:w="2466"/>
          </w:tcPr>
          <w:p>
            <w:r>
              <w:t>A presupuestar</w:t>
            </w:r>
          </w:p>
        </w:tc>
        <w:tc>
          <w:tcPr>
            <w:tcW w:type="dxa" w:w="2466"/>
          </w:tcPr>
          <w:p>
            <w:r/>
          </w:p>
        </w:tc>
      </w:tr>
      <w:tr>
        <w:tc>
          <w:tcPr>
            <w:tcW w:type="dxa" w:w="2466"/>
          </w:tcPr>
          <w:p>
            <w:r>
              <w:t>Dominio propio + SSL</w:t>
            </w:r>
          </w:p>
        </w:tc>
        <w:tc>
          <w:tcPr>
            <w:tcW w:type="dxa" w:w="2466"/>
          </w:tcPr>
          <w:p>
            <w:r>
              <w:t>Opcional</w:t>
            </w:r>
          </w:p>
        </w:tc>
        <w:tc>
          <w:tcPr>
            <w:tcW w:type="dxa" w:w="2466"/>
          </w:tcPr>
          <w:p>
            <w:r>
              <w:t>30 €/año</w:t>
            </w:r>
          </w:p>
        </w:tc>
        <w:tc>
          <w:tcPr>
            <w:tcW w:type="dxa" w:w="2466"/>
          </w:tcPr>
          <w:p>
            <w:r/>
          </w:p>
        </w:tc>
      </w:tr>
      <w:tr>
        <w:tc>
          <w:tcPr>
            <w:tcW w:type="dxa" w:w="2466"/>
          </w:tcPr>
          <w:p>
            <w:r>
              <w:t>Hosting</w:t>
            </w:r>
          </w:p>
        </w:tc>
        <w:tc>
          <w:tcPr>
            <w:tcW w:type="dxa" w:w="2466"/>
          </w:tcPr>
          <w:p>
            <w:r>
              <w:t>Incluido; valor 39 €/año</w:t>
            </w:r>
          </w:p>
        </w:tc>
        <w:tc>
          <w:tcPr>
            <w:tcW w:type="dxa" w:w="2466"/>
          </w:tcPr>
          <w:p>
            <w:r>
              <w:t>Sin coste adicional</w:t>
            </w:r>
          </w:p>
        </w:tc>
        <w:tc>
          <w:tcPr>
            <w:tcW w:type="dxa" w:w="2466"/>
          </w:tcPr>
          <w:p>
            <w:r/>
          </w:p>
        </w:tc>
      </w:tr>
      <w:tr>
        <w:tc>
          <w:tcPr>
            <w:tcW w:type="dxa" w:w="2466"/>
          </w:tcPr>
          <w:p>
            <w:r>
              <w:t>Otros servicios de terceros</w:t>
            </w:r>
          </w:p>
        </w:tc>
        <w:tc>
          <w:tcPr>
            <w:tcW w:type="dxa" w:w="2466"/>
          </w:tcPr>
          <w:p>
            <w:r/>
          </w:p>
        </w:tc>
        <w:tc>
          <w:tcPr>
            <w:tcW w:type="dxa" w:w="2466"/>
          </w:tcPr>
          <w:p>
            <w:r>
              <w:t>A presupuestar</w:t>
            </w:r>
          </w:p>
        </w:tc>
        <w:tc>
          <w:tcPr>
            <w:tcW w:type="dxa" w:w="2466"/>
          </w:tcPr>
          <w:p>
            <w:r/>
          </w:p>
        </w:tc>
      </w:tr>
      <w:tr>
        <w:tc>
          <w:tcPr>
            <w:tcW w:type="dxa" w:w="2466"/>
          </w:tcPr>
          <w:p>
            <w:r>
              <w:t>Otros</w:t>
            </w:r>
          </w:p>
        </w:tc>
        <w:tc>
          <w:tcPr>
            <w:tcW w:type="dxa" w:w="2466"/>
          </w:tcPr>
          <w:p>
            <w:r/>
          </w:p>
        </w:tc>
        <w:tc>
          <w:tcPr>
            <w:tcW w:type="dxa" w:w="2466"/>
          </w:tcPr>
          <w:p>
            <w:r/>
          </w:p>
        </w:tc>
        <w:tc>
          <w:tcPr>
            <w:tcW w:type="dxa" w:w="2466"/>
          </w:tcPr>
          <w:p>
            <w:r/>
          </w:p>
        </w:tc>
      </w:tr>
    </w:tbl>
    <w:p>
      <w:pPr>
        <w:pStyle w:val="Heading1"/>
      </w:pPr>
      <w:r>
        <w:t>Cierre de la propuesta</w:t>
      </w:r>
    </w:p>
    <w:p>
      <w:r>
        <w:t>Subtotal conocido: __________________________________________</w:t>
      </w:r>
    </w:p>
    <w:p>
      <w:r>
        <w:t>Conceptos pendientes de valorar: __________________________________________</w:t>
      </w:r>
    </w:p>
    <w:p>
      <w:r>
        <w:t>50 % al contratar y 50 % antes de publicar: __________________________________________</w:t>
      </w:r>
    </w:p>
    <w:p>
      <w:r>
        <w:t>Primera mensualidad de mantenimiento incluida: __________________________________________</w:t>
      </w:r>
    </w:p>
    <w:p>
      <w:r>
        <w:t>Inicio de servicios mensuales adicionales: __________________________________________</w:t>
      </w:r>
    </w:p>
    <w:p>
      <w:r>
        <w:t>Alcance y límites de módulos Premium: __________________________________________</w:t>
      </w:r>
    </w:p>
    <w:p>
      <w:r>
        <w:t>Condiciones, validez y próximos pasos: __________________________________________</w:t>
      </w:r>
    </w:p>
    <w:p>
      <w:r>
        <w:t>Información y configuración del presupuesto: http://diseno-web.vtxairsoft.com/</w:t>
      </w:r>
    </w:p>
    <w:p>
      <w:r>
        <w:drawing>
          <wp:inline xmlns:a="http://schemas.openxmlformats.org/drawingml/2006/main" xmlns:pic="http://schemas.openxmlformats.org/drawingml/2006/picture">
            <wp:extent cx="900000" cy="900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q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00000" cy="90000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1906" w:h="16838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